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A9" w:rsidRPr="00AD60A9" w:rsidRDefault="00AD60A9" w:rsidP="00AD60A9">
      <w:pPr>
        <w:jc w:val="center"/>
        <w:rPr>
          <w:rFonts w:ascii="Times New Roman" w:hAnsi="Times New Roman"/>
          <w:b/>
          <w:sz w:val="36"/>
          <w:szCs w:val="36"/>
        </w:rPr>
      </w:pPr>
      <w:r w:rsidRPr="00AD60A9">
        <w:rPr>
          <w:rFonts w:ascii="Times New Roman" w:hAnsi="Times New Roman"/>
          <w:b/>
          <w:bCs/>
          <w:iCs/>
          <w:sz w:val="36"/>
          <w:szCs w:val="36"/>
        </w:rPr>
        <w:t>Тема ”Русская равнина”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D60A9" w:rsidRPr="00AD60A9" w:rsidTr="00AD60A9">
        <w:tc>
          <w:tcPr>
            <w:tcW w:w="4785" w:type="dxa"/>
          </w:tcPr>
          <w:p w:rsidR="00AD60A9" w:rsidRPr="00AD60A9" w:rsidRDefault="00AD60A9">
            <w:pPr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AD60A9">
              <w:rPr>
                <w:rFonts w:ascii="Times New Roman" w:hAnsi="Times New Roman"/>
                <w:b/>
                <w:bCs/>
                <w:iCs/>
                <w:sz w:val="36"/>
                <w:szCs w:val="36"/>
              </w:rPr>
              <w:t>Моря:</w:t>
            </w:r>
          </w:p>
        </w:tc>
        <w:tc>
          <w:tcPr>
            <w:tcW w:w="4786" w:type="dxa"/>
          </w:tcPr>
          <w:p w:rsidR="00AD60A9" w:rsidRPr="00AD60A9" w:rsidRDefault="00AD60A9">
            <w:pPr>
              <w:rPr>
                <w:rFonts w:ascii="Times New Roman" w:hAnsi="Times New Roman"/>
                <w:i/>
                <w:sz w:val="36"/>
                <w:szCs w:val="36"/>
              </w:rPr>
            </w:pPr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Азовское, Балтийское, Баренцево, Белое.</w:t>
            </w:r>
          </w:p>
        </w:tc>
      </w:tr>
      <w:tr w:rsidR="00AD60A9" w:rsidRPr="00AD60A9" w:rsidTr="00AD60A9">
        <w:tc>
          <w:tcPr>
            <w:tcW w:w="4785" w:type="dxa"/>
          </w:tcPr>
          <w:p w:rsidR="00AD60A9" w:rsidRPr="00AD60A9" w:rsidRDefault="00AD60A9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D60A9">
              <w:rPr>
                <w:rFonts w:ascii="Times New Roman" w:hAnsi="Times New Roman"/>
                <w:b/>
                <w:bCs/>
                <w:iCs/>
                <w:sz w:val="36"/>
                <w:szCs w:val="36"/>
              </w:rPr>
              <w:t>Заливы:</w:t>
            </w:r>
          </w:p>
        </w:tc>
        <w:tc>
          <w:tcPr>
            <w:tcW w:w="4786" w:type="dxa"/>
          </w:tcPr>
          <w:p w:rsidR="00AD60A9" w:rsidRPr="00AD60A9" w:rsidRDefault="00AD60A9">
            <w:pPr>
              <w:rPr>
                <w:rFonts w:ascii="Times New Roman" w:hAnsi="Times New Roman"/>
                <w:i/>
                <w:sz w:val="36"/>
                <w:szCs w:val="36"/>
              </w:rPr>
            </w:pPr>
            <w:proofErr w:type="gramStart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Кандалакшский</w:t>
            </w:r>
            <w:proofErr w:type="gramEnd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, Онежская губа, Финский</w:t>
            </w:r>
          </w:p>
        </w:tc>
      </w:tr>
      <w:tr w:rsidR="00AD60A9" w:rsidRPr="00AD60A9" w:rsidTr="00AD60A9">
        <w:tc>
          <w:tcPr>
            <w:tcW w:w="4785" w:type="dxa"/>
          </w:tcPr>
          <w:p w:rsidR="00AD60A9" w:rsidRPr="00AD60A9" w:rsidRDefault="00AD60A9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D60A9">
              <w:rPr>
                <w:rFonts w:ascii="Times New Roman" w:hAnsi="Times New Roman"/>
                <w:b/>
                <w:bCs/>
                <w:iCs/>
                <w:sz w:val="36"/>
                <w:szCs w:val="36"/>
              </w:rPr>
              <w:t>Острова:</w:t>
            </w:r>
          </w:p>
        </w:tc>
        <w:tc>
          <w:tcPr>
            <w:tcW w:w="4786" w:type="dxa"/>
          </w:tcPr>
          <w:p w:rsidR="00AD60A9" w:rsidRPr="00AD60A9" w:rsidRDefault="00AD60A9">
            <w:pPr>
              <w:rPr>
                <w:rFonts w:ascii="Times New Roman" w:hAnsi="Times New Roman"/>
                <w:i/>
                <w:sz w:val="36"/>
                <w:szCs w:val="36"/>
              </w:rPr>
            </w:pPr>
            <w:r w:rsidRPr="00AD60A9">
              <w:rPr>
                <w:rFonts w:ascii="Times New Roman" w:hAnsi="Times New Roman"/>
                <w:i/>
                <w:sz w:val="36"/>
                <w:szCs w:val="36"/>
              </w:rPr>
              <w:t xml:space="preserve">Вайгач, Валаам, Кижи, </w:t>
            </w:r>
            <w:proofErr w:type="spellStart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Колгуев</w:t>
            </w:r>
            <w:proofErr w:type="spellEnd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, Соловецкие.</w:t>
            </w:r>
          </w:p>
        </w:tc>
      </w:tr>
      <w:tr w:rsidR="00AD60A9" w:rsidRPr="00AD60A9" w:rsidTr="00AD60A9">
        <w:tc>
          <w:tcPr>
            <w:tcW w:w="4785" w:type="dxa"/>
          </w:tcPr>
          <w:p w:rsidR="00AD60A9" w:rsidRPr="00AD60A9" w:rsidRDefault="00AD60A9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D60A9">
              <w:rPr>
                <w:rFonts w:ascii="Times New Roman" w:hAnsi="Times New Roman"/>
                <w:b/>
                <w:bCs/>
                <w:iCs/>
                <w:sz w:val="36"/>
                <w:szCs w:val="36"/>
              </w:rPr>
              <w:t>Полуострова:</w:t>
            </w:r>
          </w:p>
        </w:tc>
        <w:tc>
          <w:tcPr>
            <w:tcW w:w="4786" w:type="dxa"/>
          </w:tcPr>
          <w:p w:rsidR="00AD60A9" w:rsidRPr="00AD60A9" w:rsidRDefault="00AD60A9">
            <w:pPr>
              <w:rPr>
                <w:rFonts w:ascii="Times New Roman" w:hAnsi="Times New Roman"/>
                <w:i/>
                <w:sz w:val="36"/>
                <w:szCs w:val="36"/>
              </w:rPr>
            </w:pPr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Канин, Кольский, Рыбачий.</w:t>
            </w:r>
            <w:r w:rsidRPr="00AD60A9">
              <w:rPr>
                <w:rFonts w:ascii="Times New Roman" w:hAnsi="Times New Roman"/>
                <w:i/>
                <w:sz w:val="36"/>
                <w:szCs w:val="36"/>
              </w:rPr>
              <w:tab/>
            </w:r>
          </w:p>
        </w:tc>
      </w:tr>
      <w:tr w:rsidR="00AD60A9" w:rsidRPr="00AD60A9" w:rsidTr="00AD60A9">
        <w:tc>
          <w:tcPr>
            <w:tcW w:w="4785" w:type="dxa"/>
          </w:tcPr>
          <w:p w:rsidR="00AD60A9" w:rsidRPr="00AD60A9" w:rsidRDefault="00AD60A9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D60A9">
              <w:rPr>
                <w:rFonts w:ascii="Times New Roman" w:hAnsi="Times New Roman"/>
                <w:b/>
                <w:bCs/>
                <w:iCs/>
                <w:sz w:val="36"/>
                <w:szCs w:val="36"/>
              </w:rPr>
              <w:t>Крайние точки:</w:t>
            </w:r>
          </w:p>
        </w:tc>
        <w:tc>
          <w:tcPr>
            <w:tcW w:w="4786" w:type="dxa"/>
          </w:tcPr>
          <w:p w:rsidR="00AD60A9" w:rsidRPr="00AD60A9" w:rsidRDefault="00AD60A9" w:rsidP="00AD60A9">
            <w:pPr>
              <w:rPr>
                <w:rFonts w:ascii="Times New Roman" w:hAnsi="Times New Roman"/>
                <w:i/>
                <w:sz w:val="36"/>
                <w:szCs w:val="36"/>
              </w:rPr>
            </w:pPr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Балтийская коса.</w:t>
            </w:r>
          </w:p>
        </w:tc>
      </w:tr>
      <w:tr w:rsidR="00AD60A9" w:rsidRPr="00AD60A9" w:rsidTr="00AD60A9">
        <w:tc>
          <w:tcPr>
            <w:tcW w:w="4785" w:type="dxa"/>
          </w:tcPr>
          <w:p w:rsidR="00AD60A9" w:rsidRPr="00AD60A9" w:rsidRDefault="00AD60A9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D60A9">
              <w:rPr>
                <w:rFonts w:ascii="Times New Roman" w:hAnsi="Times New Roman"/>
                <w:b/>
                <w:bCs/>
                <w:iCs/>
                <w:sz w:val="36"/>
                <w:szCs w:val="36"/>
              </w:rPr>
              <w:t>Равнины:</w:t>
            </w:r>
          </w:p>
        </w:tc>
        <w:tc>
          <w:tcPr>
            <w:tcW w:w="4786" w:type="dxa"/>
          </w:tcPr>
          <w:p w:rsidR="00AD60A9" w:rsidRPr="00AD60A9" w:rsidRDefault="00AD60A9" w:rsidP="00AD60A9">
            <w:pPr>
              <w:rPr>
                <w:rFonts w:ascii="Times New Roman" w:hAnsi="Times New Roman"/>
                <w:i/>
                <w:sz w:val="36"/>
                <w:szCs w:val="36"/>
              </w:rPr>
            </w:pPr>
            <w:proofErr w:type="spellStart"/>
            <w:proofErr w:type="gramStart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Кумо-Манычская</w:t>
            </w:r>
            <w:proofErr w:type="spellEnd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 xml:space="preserve"> впадина, Мещёрская низина, Окско-Донская, Печорская низменность, Приволжская возвышенность, Прикаспийская низменность, Северные Увалы, Среднерусская возвышенность, </w:t>
            </w:r>
            <w:proofErr w:type="spellStart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Тиманский</w:t>
            </w:r>
            <w:proofErr w:type="spellEnd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 xml:space="preserve">  кряж.</w:t>
            </w:r>
            <w:proofErr w:type="gramEnd"/>
          </w:p>
          <w:p w:rsidR="00AD60A9" w:rsidRPr="00AD60A9" w:rsidRDefault="00AD60A9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D60A9" w:rsidRPr="00AD60A9" w:rsidTr="00AD60A9">
        <w:tc>
          <w:tcPr>
            <w:tcW w:w="4785" w:type="dxa"/>
          </w:tcPr>
          <w:p w:rsidR="00AD60A9" w:rsidRPr="00AD60A9" w:rsidRDefault="00AD60A9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D60A9">
              <w:rPr>
                <w:rFonts w:ascii="Times New Roman" w:hAnsi="Times New Roman"/>
                <w:b/>
                <w:bCs/>
                <w:iCs/>
                <w:sz w:val="36"/>
                <w:szCs w:val="36"/>
              </w:rPr>
              <w:t>Горы:</w:t>
            </w:r>
          </w:p>
        </w:tc>
        <w:tc>
          <w:tcPr>
            <w:tcW w:w="4786" w:type="dxa"/>
          </w:tcPr>
          <w:p w:rsidR="00AD60A9" w:rsidRPr="00AD60A9" w:rsidRDefault="00AD60A9">
            <w:pPr>
              <w:rPr>
                <w:rFonts w:ascii="Times New Roman" w:hAnsi="Times New Roman"/>
                <w:i/>
                <w:sz w:val="36"/>
                <w:szCs w:val="36"/>
              </w:rPr>
            </w:pPr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Хибины.</w:t>
            </w:r>
          </w:p>
        </w:tc>
      </w:tr>
      <w:tr w:rsidR="00AD60A9" w:rsidRPr="00AD60A9" w:rsidTr="00AD60A9">
        <w:tc>
          <w:tcPr>
            <w:tcW w:w="4785" w:type="dxa"/>
          </w:tcPr>
          <w:p w:rsidR="00AD60A9" w:rsidRPr="00AD60A9" w:rsidRDefault="00AD60A9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D60A9">
              <w:rPr>
                <w:rFonts w:ascii="Times New Roman" w:hAnsi="Times New Roman"/>
                <w:b/>
                <w:bCs/>
                <w:iCs/>
                <w:sz w:val="36"/>
                <w:szCs w:val="36"/>
              </w:rPr>
              <w:t>Реки:</w:t>
            </w:r>
          </w:p>
        </w:tc>
        <w:tc>
          <w:tcPr>
            <w:tcW w:w="4786" w:type="dxa"/>
          </w:tcPr>
          <w:p w:rsidR="00AD60A9" w:rsidRPr="00AD60A9" w:rsidRDefault="00AD60A9">
            <w:pPr>
              <w:rPr>
                <w:rFonts w:ascii="Times New Roman" w:hAnsi="Times New Roman"/>
                <w:i/>
                <w:sz w:val="36"/>
                <w:szCs w:val="36"/>
              </w:rPr>
            </w:pPr>
            <w:proofErr w:type="gramStart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Волга, Вятка, Дон, Кама, Мезень, Нева, Ока, Онега, Печора,</w:t>
            </w:r>
            <w:r w:rsidRPr="00AD60A9">
              <w:rPr>
                <w:rFonts w:ascii="Times New Roman" w:hAnsi="Times New Roman"/>
                <w:bCs/>
                <w:i/>
                <w:iCs/>
                <w:sz w:val="36"/>
                <w:szCs w:val="36"/>
              </w:rPr>
              <w:t xml:space="preserve"> </w:t>
            </w:r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Северная Двина,</w:t>
            </w:r>
            <w:proofErr w:type="gramEnd"/>
          </w:p>
        </w:tc>
      </w:tr>
      <w:tr w:rsidR="00AD60A9" w:rsidRPr="00AD60A9" w:rsidTr="00AD60A9">
        <w:tc>
          <w:tcPr>
            <w:tcW w:w="4785" w:type="dxa"/>
          </w:tcPr>
          <w:p w:rsidR="00AD60A9" w:rsidRPr="00AD60A9" w:rsidRDefault="00AD60A9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D60A9">
              <w:rPr>
                <w:rFonts w:ascii="Times New Roman" w:hAnsi="Times New Roman"/>
                <w:b/>
                <w:bCs/>
                <w:iCs/>
                <w:sz w:val="36"/>
                <w:szCs w:val="36"/>
              </w:rPr>
              <w:t>Озёра:</w:t>
            </w:r>
          </w:p>
        </w:tc>
        <w:tc>
          <w:tcPr>
            <w:tcW w:w="4786" w:type="dxa"/>
          </w:tcPr>
          <w:p w:rsidR="00AD60A9" w:rsidRPr="00AD60A9" w:rsidRDefault="00AD60A9">
            <w:pPr>
              <w:rPr>
                <w:rFonts w:ascii="Times New Roman" w:hAnsi="Times New Roman"/>
                <w:i/>
                <w:sz w:val="36"/>
                <w:szCs w:val="36"/>
              </w:rPr>
            </w:pPr>
            <w:r w:rsidRPr="00AD60A9">
              <w:rPr>
                <w:rFonts w:ascii="Times New Roman" w:hAnsi="Times New Roman"/>
                <w:i/>
                <w:sz w:val="36"/>
                <w:szCs w:val="36"/>
              </w:rPr>
              <w:t xml:space="preserve">Баскунчак, Ильмень, </w:t>
            </w:r>
            <w:proofErr w:type="spellStart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Имандра</w:t>
            </w:r>
            <w:proofErr w:type="spellEnd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, Каспийское море, Ладожское, Онежское, Псковское, Чудское, Эльтон.</w:t>
            </w:r>
          </w:p>
        </w:tc>
      </w:tr>
      <w:tr w:rsidR="00AD60A9" w:rsidRPr="00AD60A9" w:rsidTr="00AD60A9">
        <w:tc>
          <w:tcPr>
            <w:tcW w:w="4785" w:type="dxa"/>
          </w:tcPr>
          <w:p w:rsidR="00AD60A9" w:rsidRPr="00AD60A9" w:rsidRDefault="00AD60A9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D60A9">
              <w:rPr>
                <w:rFonts w:ascii="Times New Roman" w:hAnsi="Times New Roman"/>
                <w:b/>
                <w:bCs/>
                <w:iCs/>
                <w:sz w:val="36"/>
                <w:szCs w:val="36"/>
              </w:rPr>
              <w:t>Водохранилища:</w:t>
            </w:r>
          </w:p>
        </w:tc>
        <w:tc>
          <w:tcPr>
            <w:tcW w:w="4786" w:type="dxa"/>
          </w:tcPr>
          <w:p w:rsidR="00AD60A9" w:rsidRPr="00AD60A9" w:rsidRDefault="00AD60A9">
            <w:pPr>
              <w:rPr>
                <w:rFonts w:ascii="Times New Roman" w:hAnsi="Times New Roman"/>
                <w:i/>
                <w:sz w:val="36"/>
                <w:szCs w:val="36"/>
              </w:rPr>
            </w:pPr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Волгоградское, Куйбышевское, Рыбинское, Цимлянское</w:t>
            </w:r>
          </w:p>
        </w:tc>
      </w:tr>
      <w:tr w:rsidR="00AD60A9" w:rsidRPr="00AD60A9" w:rsidTr="00AD60A9">
        <w:tc>
          <w:tcPr>
            <w:tcW w:w="4785" w:type="dxa"/>
          </w:tcPr>
          <w:p w:rsidR="00AD60A9" w:rsidRPr="00AD60A9" w:rsidRDefault="00AD60A9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D60A9">
              <w:rPr>
                <w:rFonts w:ascii="Times New Roman" w:hAnsi="Times New Roman"/>
                <w:b/>
                <w:bCs/>
                <w:iCs/>
                <w:sz w:val="36"/>
                <w:szCs w:val="36"/>
              </w:rPr>
              <w:t>Каналы:</w:t>
            </w:r>
          </w:p>
        </w:tc>
        <w:tc>
          <w:tcPr>
            <w:tcW w:w="4786" w:type="dxa"/>
          </w:tcPr>
          <w:p w:rsidR="00AD60A9" w:rsidRPr="00AD60A9" w:rsidRDefault="00AD60A9" w:rsidP="00AD60A9">
            <w:pPr>
              <w:rPr>
                <w:rFonts w:ascii="Times New Roman" w:hAnsi="Times New Roman"/>
                <w:i/>
                <w:sz w:val="36"/>
                <w:szCs w:val="36"/>
              </w:rPr>
            </w:pPr>
            <w:proofErr w:type="spellStart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Беломоро-Балтийский</w:t>
            </w:r>
            <w:proofErr w:type="spellEnd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 xml:space="preserve">, </w:t>
            </w:r>
            <w:proofErr w:type="gramStart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Волго-Балтийский</w:t>
            </w:r>
            <w:proofErr w:type="gramEnd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, Волго-Донской, имени Москвы.</w:t>
            </w:r>
          </w:p>
          <w:p w:rsidR="00AD60A9" w:rsidRPr="00AD60A9" w:rsidRDefault="00AD60A9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D60A9" w:rsidRPr="00AD60A9" w:rsidTr="00AD60A9">
        <w:tc>
          <w:tcPr>
            <w:tcW w:w="4785" w:type="dxa"/>
          </w:tcPr>
          <w:p w:rsidR="00AD60A9" w:rsidRPr="00AD60A9" w:rsidRDefault="00AD60A9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D60A9">
              <w:rPr>
                <w:rFonts w:ascii="Times New Roman" w:hAnsi="Times New Roman"/>
                <w:b/>
                <w:bCs/>
                <w:iCs/>
                <w:sz w:val="36"/>
                <w:szCs w:val="36"/>
              </w:rPr>
              <w:lastRenderedPageBreak/>
              <w:t>Заповедники:</w:t>
            </w:r>
          </w:p>
        </w:tc>
        <w:tc>
          <w:tcPr>
            <w:tcW w:w="4786" w:type="dxa"/>
          </w:tcPr>
          <w:p w:rsidR="00AD60A9" w:rsidRPr="00AD60A9" w:rsidRDefault="00AD60A9">
            <w:pPr>
              <w:rPr>
                <w:rFonts w:ascii="Times New Roman" w:hAnsi="Times New Roman"/>
                <w:i/>
                <w:sz w:val="36"/>
                <w:szCs w:val="36"/>
              </w:rPr>
            </w:pPr>
            <w:proofErr w:type="gramStart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Астраханский, Дарвинский, Кандалакшский, Лапландский, Приокско-Террасный, Самарская Лука.</w:t>
            </w:r>
            <w:proofErr w:type="gramEnd"/>
          </w:p>
        </w:tc>
      </w:tr>
      <w:tr w:rsidR="00AD60A9" w:rsidRPr="00AD60A9" w:rsidTr="00AD60A9">
        <w:tc>
          <w:tcPr>
            <w:tcW w:w="4785" w:type="dxa"/>
          </w:tcPr>
          <w:p w:rsidR="00AD60A9" w:rsidRPr="00AD60A9" w:rsidRDefault="00AD60A9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D60A9">
              <w:rPr>
                <w:rFonts w:ascii="Times New Roman" w:hAnsi="Times New Roman"/>
                <w:b/>
                <w:bCs/>
                <w:iCs/>
                <w:sz w:val="36"/>
                <w:szCs w:val="36"/>
              </w:rPr>
              <w:t>Месторождения:</w:t>
            </w:r>
          </w:p>
        </w:tc>
        <w:tc>
          <w:tcPr>
            <w:tcW w:w="4786" w:type="dxa"/>
          </w:tcPr>
          <w:p w:rsidR="00AD60A9" w:rsidRPr="00AD60A9" w:rsidRDefault="00AD60A9" w:rsidP="00AD60A9">
            <w:pPr>
              <w:rPr>
                <w:rFonts w:ascii="Times New Roman" w:hAnsi="Times New Roman"/>
                <w:i/>
                <w:sz w:val="36"/>
                <w:szCs w:val="36"/>
              </w:rPr>
            </w:pPr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Печерский каменноугольный бассейн, Подмосковный буроугольный бассейн, КМА, апатиты, руды черных и цветных металлов Кольского полуострова и Карелии, Соли Баскунчак.</w:t>
            </w:r>
          </w:p>
          <w:p w:rsidR="00AD60A9" w:rsidRPr="00AD60A9" w:rsidRDefault="00AD60A9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D60A9" w:rsidRPr="00AD60A9" w:rsidTr="00AD60A9">
        <w:tc>
          <w:tcPr>
            <w:tcW w:w="4785" w:type="dxa"/>
          </w:tcPr>
          <w:p w:rsidR="00AD60A9" w:rsidRPr="00AD60A9" w:rsidRDefault="00AD60A9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D60A9">
              <w:rPr>
                <w:rFonts w:ascii="Times New Roman" w:hAnsi="Times New Roman"/>
                <w:b/>
                <w:bCs/>
                <w:iCs/>
                <w:sz w:val="36"/>
                <w:szCs w:val="36"/>
              </w:rPr>
              <w:t>Города:</w:t>
            </w:r>
          </w:p>
        </w:tc>
        <w:tc>
          <w:tcPr>
            <w:tcW w:w="4786" w:type="dxa"/>
          </w:tcPr>
          <w:p w:rsidR="00AD60A9" w:rsidRPr="00AD60A9" w:rsidRDefault="00AD60A9" w:rsidP="00AD60A9">
            <w:pPr>
              <w:rPr>
                <w:rFonts w:ascii="Times New Roman" w:hAnsi="Times New Roman"/>
                <w:i/>
                <w:sz w:val="36"/>
                <w:szCs w:val="36"/>
              </w:rPr>
            </w:pPr>
            <w:proofErr w:type="gramStart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 xml:space="preserve">Мурманск, Архангельск, Мончегорск, Кандалакша, Череповец, Воркута, Москва, Пущино, Дубна, Троицк, Санкт-Петербург, Великий Новгород, Псков, Нижний Новгород, Владимир, Калининград, Ярославль, Воронеж, Липецк, Казань, Пенза, Самара, Ульяновск, Саратов, </w:t>
            </w:r>
            <w:proofErr w:type="spellStart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Волоград</w:t>
            </w:r>
            <w:proofErr w:type="spellEnd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, Астрахань</w:t>
            </w:r>
            <w:proofErr w:type="gramEnd"/>
          </w:p>
          <w:p w:rsidR="00AD60A9" w:rsidRPr="00AD60A9" w:rsidRDefault="00AD60A9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D60A9" w:rsidRPr="00AD60A9" w:rsidTr="00AD60A9">
        <w:tc>
          <w:tcPr>
            <w:tcW w:w="4785" w:type="dxa"/>
          </w:tcPr>
          <w:p w:rsidR="00AD60A9" w:rsidRPr="00AD60A9" w:rsidRDefault="00AD60A9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AD60A9">
              <w:rPr>
                <w:rFonts w:ascii="Times New Roman" w:hAnsi="Times New Roman"/>
                <w:b/>
                <w:bCs/>
                <w:iCs/>
                <w:sz w:val="36"/>
                <w:szCs w:val="36"/>
              </w:rPr>
              <w:t>ЭС:</w:t>
            </w:r>
          </w:p>
        </w:tc>
        <w:tc>
          <w:tcPr>
            <w:tcW w:w="4786" w:type="dxa"/>
          </w:tcPr>
          <w:p w:rsidR="00AD60A9" w:rsidRPr="00AD60A9" w:rsidRDefault="00AD60A9" w:rsidP="00AD60A9">
            <w:pPr>
              <w:rPr>
                <w:rFonts w:ascii="Times New Roman" w:hAnsi="Times New Roman"/>
                <w:i/>
                <w:sz w:val="36"/>
                <w:szCs w:val="36"/>
              </w:rPr>
            </w:pPr>
            <w:proofErr w:type="spellStart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>Кислогубская</w:t>
            </w:r>
            <w:proofErr w:type="spellEnd"/>
            <w:r w:rsidRPr="00AD60A9">
              <w:rPr>
                <w:rFonts w:ascii="Times New Roman" w:hAnsi="Times New Roman"/>
                <w:i/>
                <w:sz w:val="36"/>
                <w:szCs w:val="36"/>
              </w:rPr>
              <w:t xml:space="preserve"> ПЭС, Кольская АЭС.</w:t>
            </w:r>
          </w:p>
          <w:p w:rsidR="00AD60A9" w:rsidRPr="00AD60A9" w:rsidRDefault="00AD60A9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5E119E" w:rsidRPr="00AD60A9" w:rsidRDefault="005E119E">
      <w:pPr>
        <w:rPr>
          <w:rFonts w:ascii="Times New Roman" w:hAnsi="Times New Roman"/>
          <w:sz w:val="36"/>
          <w:szCs w:val="36"/>
        </w:rPr>
      </w:pPr>
    </w:p>
    <w:p w:rsidR="00AD60A9" w:rsidRPr="00AD60A9" w:rsidRDefault="00AD60A9">
      <w:pPr>
        <w:rPr>
          <w:rFonts w:ascii="Times New Roman" w:hAnsi="Times New Roman"/>
          <w:sz w:val="36"/>
          <w:szCs w:val="36"/>
        </w:rPr>
      </w:pPr>
    </w:p>
    <w:sectPr w:rsidR="00AD60A9" w:rsidRPr="00AD60A9" w:rsidSect="005E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60A9"/>
    <w:rsid w:val="005E119E"/>
    <w:rsid w:val="00AD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2016-02-04T15:24:00Z</dcterms:created>
  <dcterms:modified xsi:type="dcterms:W3CDTF">2016-02-04T15:30:00Z</dcterms:modified>
</cp:coreProperties>
</file>